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7C1CFD" w:rsidRPr="008E60BB" w:rsidRDefault="007C1CFD" w:rsidP="007C1CF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E60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Как перевести электронную выписку в печатный вид</w:t>
      </w:r>
    </w:p>
    <w:p w:rsidR="007C1CFD" w:rsidRPr="008E60BB" w:rsidRDefault="007C1CFD" w:rsidP="007C1CFD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6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января 2017 года Кадастровая палата предоставляет выписки из Единого государственного реестра недвижимости (ЕГРН), который содержит сведения об учтенном недвижимом имуществе, о зарегистрированных правах на такое недвижимое имущество, основаниях их возникновения, правообладателях, а также иные сведения. </w:t>
      </w:r>
    </w:p>
    <w:p w:rsidR="007C1CFD" w:rsidRPr="008E60BB" w:rsidRDefault="007C1CFD" w:rsidP="007C1CFD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6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Запросить такую выписку можно в бумажном виде, посредством личного обращения в офисы Кадастровой  палаты и МФЦ или электронном виде путем заполнения формы запроса, размещенной на портале </w:t>
      </w:r>
      <w:proofErr w:type="spellStart"/>
      <w:r w:rsidRPr="008E60BB">
        <w:rPr>
          <w:rFonts w:ascii="Times New Roman" w:hAnsi="Times New Roman" w:cs="Times New Roman"/>
          <w:color w:val="000000" w:themeColor="text1"/>
          <w:sz w:val="28"/>
          <w:szCs w:val="28"/>
        </w:rPr>
        <w:t>Росреестра</w:t>
      </w:r>
      <w:proofErr w:type="spellEnd"/>
      <w:r w:rsidRPr="008E6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7C1CFD" w:rsidRPr="008E60BB" w:rsidRDefault="007C1CFD" w:rsidP="007C1CFD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60BB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подачи запроса в электронной форме ведомство направляет на электронную почту заявителя ссылку на электронный документ с запрашиваемыми сведениями из ЕГРН в формате – XML.</w:t>
      </w:r>
    </w:p>
    <w:p w:rsidR="007C1CFD" w:rsidRPr="008E60BB" w:rsidRDefault="007C1CFD" w:rsidP="007C1CFD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6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того чтобы прочитать и понять, полученный документ, 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сайте Кадастровой палаты </w:t>
      </w:r>
      <w:r w:rsidRPr="008E60BB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8E60B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http://kadastr.ru</w:t>
      </w:r>
      <w:r w:rsidRPr="008E60BB">
        <w:rPr>
          <w:rFonts w:ascii="Times New Roman" w:hAnsi="Times New Roman" w:cs="Times New Roman"/>
          <w:color w:val="000000" w:themeColor="text1"/>
          <w:sz w:val="28"/>
          <w:szCs w:val="28"/>
        </w:rPr>
        <w:t>) функционирует сервис «Перевести электронную выписку в печатный вид». Он позволяет сформировать печатное представление выписки и проверить корректность электронной цифровой подписи, которой она подписана.</w:t>
      </w:r>
    </w:p>
    <w:p w:rsidR="007C1CFD" w:rsidRPr="008E60BB" w:rsidRDefault="007C1CFD" w:rsidP="007C1CFD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6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Например, если необходимо получить печатное представление выписки, достаточно загрузить xml-файл и нажать на кнопку «Проверить», затем выбрать функцию «Показать в </w:t>
      </w:r>
      <w:proofErr w:type="spellStart"/>
      <w:r w:rsidRPr="008E60BB">
        <w:rPr>
          <w:rFonts w:ascii="Times New Roman" w:hAnsi="Times New Roman" w:cs="Times New Roman"/>
          <w:color w:val="000000" w:themeColor="text1"/>
          <w:sz w:val="28"/>
          <w:szCs w:val="28"/>
        </w:rPr>
        <w:t>человекочитаемом</w:t>
      </w:r>
      <w:proofErr w:type="spellEnd"/>
      <w:r w:rsidRPr="008E6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формате».  </w:t>
      </w:r>
    </w:p>
    <w:p w:rsidR="007C1CFD" w:rsidRPr="008E60BB" w:rsidRDefault="007C1CFD" w:rsidP="007C1CFD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60BB">
        <w:rPr>
          <w:rFonts w:ascii="Times New Roman" w:hAnsi="Times New Roman" w:cs="Times New Roman"/>
          <w:color w:val="000000" w:themeColor="text1"/>
          <w:sz w:val="28"/>
          <w:szCs w:val="28"/>
        </w:rPr>
        <w:t>В новом окне браузера появится электронная выписка, в которой теперь видна вся информация о недвижимости. Файл с выпиской будет создан в формате .</w:t>
      </w:r>
      <w:proofErr w:type="spellStart"/>
      <w:r w:rsidRPr="008E60BB">
        <w:rPr>
          <w:rFonts w:ascii="Times New Roman" w:hAnsi="Times New Roman" w:cs="Times New Roman"/>
          <w:color w:val="000000" w:themeColor="text1"/>
          <w:sz w:val="28"/>
          <w:szCs w:val="28"/>
        </w:rPr>
        <w:t>html</w:t>
      </w:r>
      <w:proofErr w:type="spellEnd"/>
      <w:r w:rsidRPr="008E6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который открывает любой браузер. </w:t>
      </w:r>
    </w:p>
    <w:p w:rsidR="007C1CFD" w:rsidRPr="008E60BB" w:rsidRDefault="007C1CFD" w:rsidP="007C1CFD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60BB">
        <w:rPr>
          <w:rFonts w:ascii="Times New Roman" w:hAnsi="Times New Roman" w:cs="Times New Roman"/>
          <w:color w:val="000000" w:themeColor="text1"/>
          <w:sz w:val="28"/>
          <w:szCs w:val="28"/>
        </w:rPr>
        <w:t>Чтобы сохранить выписку в .</w:t>
      </w:r>
      <w:proofErr w:type="spellStart"/>
      <w:r w:rsidRPr="008E60BB">
        <w:rPr>
          <w:rFonts w:ascii="Times New Roman" w:hAnsi="Times New Roman" w:cs="Times New Roman"/>
          <w:color w:val="000000" w:themeColor="text1"/>
          <w:sz w:val="28"/>
          <w:szCs w:val="28"/>
        </w:rPr>
        <w:t>html</w:t>
      </w:r>
      <w:proofErr w:type="spellEnd"/>
      <w:r w:rsidRPr="008E6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формате и в дальнейшем спокойно ее открывать на любом браузере, необходимо нажать на кнопку «Сохранить» или можно распечатать, нажав на «Напечатать». </w:t>
      </w:r>
    </w:p>
    <w:p w:rsidR="009A4867" w:rsidRDefault="007C1CFD" w:rsidP="007C1CFD">
      <w:pPr>
        <w:spacing w:after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E6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необходимо проверить корректность электронной цифровой подписи, необходимо прикрепить файл формата </w:t>
      </w:r>
      <w:proofErr w:type="spellStart"/>
      <w:r w:rsidRPr="008E60BB">
        <w:rPr>
          <w:rFonts w:ascii="Times New Roman" w:hAnsi="Times New Roman" w:cs="Times New Roman"/>
          <w:color w:val="000000" w:themeColor="text1"/>
          <w:sz w:val="28"/>
          <w:szCs w:val="28"/>
        </w:rPr>
        <w:t>xml</w:t>
      </w:r>
      <w:proofErr w:type="spellEnd"/>
      <w:r w:rsidRPr="008E6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полученный вместе с ним файл формата </w:t>
      </w:r>
      <w:proofErr w:type="spellStart"/>
      <w:r w:rsidRPr="008E60BB">
        <w:rPr>
          <w:rFonts w:ascii="Times New Roman" w:hAnsi="Times New Roman" w:cs="Times New Roman"/>
          <w:color w:val="000000" w:themeColor="text1"/>
          <w:sz w:val="28"/>
          <w:szCs w:val="28"/>
        </w:rPr>
        <w:t>sig</w:t>
      </w:r>
      <w:proofErr w:type="spellEnd"/>
      <w:r w:rsidRPr="008E6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нажать на кнопку «Проверить».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0F6087" w:rsidRDefault="00D755EE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  <w:bookmarkStart w:id="0" w:name="_GoBack"/>
      <w:bookmarkEnd w:id="0"/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 w:rsidSect="00D26837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6666" w:rsidRDefault="00C46666" w:rsidP="000F6087">
      <w:pPr>
        <w:spacing w:after="0" w:line="240" w:lineRule="auto"/>
      </w:pPr>
      <w:r>
        <w:separator/>
      </w:r>
    </w:p>
  </w:endnote>
  <w:endnote w:type="continuationSeparator" w:id="0">
    <w:p w:rsidR="00C46666" w:rsidRDefault="00C46666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6666" w:rsidRDefault="00C46666" w:rsidP="000F6087">
      <w:pPr>
        <w:spacing w:after="0" w:line="240" w:lineRule="auto"/>
      </w:pPr>
      <w:r>
        <w:separator/>
      </w:r>
    </w:p>
  </w:footnote>
  <w:footnote w:type="continuationSeparator" w:id="0">
    <w:p w:rsidR="00C46666" w:rsidRDefault="00C46666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C1911"/>
    <w:rsid w:val="00087609"/>
    <w:rsid w:val="000F6087"/>
    <w:rsid w:val="00106581"/>
    <w:rsid w:val="00292E6A"/>
    <w:rsid w:val="00405433"/>
    <w:rsid w:val="00556A59"/>
    <w:rsid w:val="00567374"/>
    <w:rsid w:val="005A349A"/>
    <w:rsid w:val="007C1CFD"/>
    <w:rsid w:val="00820593"/>
    <w:rsid w:val="009A4867"/>
    <w:rsid w:val="009D375D"/>
    <w:rsid w:val="00C46666"/>
    <w:rsid w:val="00C85841"/>
    <w:rsid w:val="00D04EE9"/>
    <w:rsid w:val="00D26837"/>
    <w:rsid w:val="00D755EE"/>
    <w:rsid w:val="00D85E64"/>
    <w:rsid w:val="00EC1911"/>
    <w:rsid w:val="00F162C0"/>
    <w:rsid w:val="00F2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dexp</cp:lastModifiedBy>
  <cp:revision>2</cp:revision>
  <dcterms:created xsi:type="dcterms:W3CDTF">2017-08-22T01:11:00Z</dcterms:created>
  <dcterms:modified xsi:type="dcterms:W3CDTF">2017-08-22T01:11:00Z</dcterms:modified>
</cp:coreProperties>
</file>